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87" w:rsidRPr="00994A34" w:rsidRDefault="00E732D4">
      <w:pPr>
        <w:pStyle w:val="Titel"/>
        <w:rPr>
          <w:noProof/>
        </w:rPr>
      </w:pPr>
      <w:r>
        <w:rPr>
          <w:noProof/>
        </w:rPr>
        <w:t>Indbydelse til Generalforsamling i Foreningen for Spælsau i Danmark.</w:t>
      </w:r>
    </w:p>
    <w:p w:rsidR="00E732D4" w:rsidRPr="009B1D99" w:rsidRDefault="00E732D4">
      <w:pPr>
        <w:pStyle w:val="Normalindrykning"/>
        <w:rPr>
          <w:b/>
          <w:noProof/>
          <w:sz w:val="28"/>
          <w:szCs w:val="28"/>
        </w:rPr>
      </w:pPr>
      <w:r w:rsidRPr="009B1D99">
        <w:rPr>
          <w:b/>
          <w:noProof/>
          <w:sz w:val="28"/>
          <w:szCs w:val="28"/>
        </w:rPr>
        <w:t xml:space="preserve">Vi afholder Temadag med efterfølgende Generalforsamling lørdag d. </w:t>
      </w:r>
      <w:r w:rsidR="007F1BE4" w:rsidRPr="009B1D99">
        <w:rPr>
          <w:b/>
          <w:noProof/>
          <w:sz w:val="28"/>
          <w:szCs w:val="28"/>
        </w:rPr>
        <w:t xml:space="preserve">3. marts </w:t>
      </w:r>
      <w:r w:rsidRPr="009B1D99">
        <w:rPr>
          <w:b/>
          <w:noProof/>
          <w:sz w:val="28"/>
          <w:szCs w:val="28"/>
        </w:rPr>
        <w:t xml:space="preserve">2018 kl. 10.00 på </w:t>
      </w:r>
      <w:r w:rsidR="002A4B62">
        <w:rPr>
          <w:b/>
          <w:noProof/>
          <w:sz w:val="28"/>
          <w:szCs w:val="28"/>
        </w:rPr>
        <w:t>Holbækvej 285, 4100 Ringsted</w:t>
      </w:r>
    </w:p>
    <w:p w:rsidR="007F1BE4" w:rsidRDefault="007F1BE4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Vi starter dagen med en lille Temadag om Spælsau, hvor vi vil tale om følgende punkter:</w:t>
      </w:r>
    </w:p>
    <w:p w:rsidR="007F1BE4" w:rsidRPr="009B1D99" w:rsidRDefault="007F1BE4" w:rsidP="009B1D99">
      <w:pPr>
        <w:pStyle w:val="Normalindrykning"/>
        <w:numPr>
          <w:ilvl w:val="0"/>
          <w:numId w:val="1"/>
        </w:numPr>
        <w:rPr>
          <w:noProof/>
          <w:sz w:val="20"/>
        </w:rPr>
      </w:pPr>
      <w:r w:rsidRPr="009B1D99">
        <w:rPr>
          <w:noProof/>
          <w:sz w:val="20"/>
        </w:rPr>
        <w:t>Vigtigheden af Mineraler til Spælsau - Josephine</w:t>
      </w:r>
      <w:r w:rsidR="009B1D99" w:rsidRPr="009B1D99">
        <w:rPr>
          <w:noProof/>
          <w:sz w:val="20"/>
        </w:rPr>
        <w:t xml:space="preserve"> Henriksen</w:t>
      </w:r>
    </w:p>
    <w:p w:rsidR="007F1BE4" w:rsidRPr="009B1D99" w:rsidRDefault="007F1BE4" w:rsidP="009B1D99">
      <w:pPr>
        <w:pStyle w:val="Normalindrykning"/>
        <w:numPr>
          <w:ilvl w:val="0"/>
          <w:numId w:val="1"/>
        </w:numPr>
        <w:rPr>
          <w:noProof/>
          <w:sz w:val="20"/>
        </w:rPr>
      </w:pPr>
      <w:r w:rsidRPr="009B1D99">
        <w:rPr>
          <w:noProof/>
          <w:sz w:val="20"/>
        </w:rPr>
        <w:t>Spælsau som naturplejer - Maj-Britt</w:t>
      </w:r>
      <w:r w:rsidR="009B1D99" w:rsidRPr="009B1D99">
        <w:rPr>
          <w:noProof/>
          <w:sz w:val="20"/>
        </w:rPr>
        <w:t xml:space="preserve"> Steiniche</w:t>
      </w:r>
    </w:p>
    <w:p w:rsidR="007F1BE4" w:rsidRPr="009B1D99" w:rsidRDefault="007F1BE4" w:rsidP="009B1D99">
      <w:pPr>
        <w:pStyle w:val="Normalindrykning"/>
        <w:numPr>
          <w:ilvl w:val="0"/>
          <w:numId w:val="1"/>
        </w:numPr>
        <w:rPr>
          <w:noProof/>
          <w:sz w:val="20"/>
        </w:rPr>
      </w:pPr>
      <w:r w:rsidRPr="009B1D99">
        <w:rPr>
          <w:noProof/>
          <w:sz w:val="20"/>
        </w:rPr>
        <w:t>Udvælgelse af avlsdyr, Væddere, opdeling af racer, Klovpleje og anatomi - primært ved Camilla</w:t>
      </w:r>
      <w:r w:rsidR="009B1D99" w:rsidRPr="009B1D99">
        <w:rPr>
          <w:noProof/>
          <w:sz w:val="20"/>
        </w:rPr>
        <w:t xml:space="preserve"> N Petersen</w:t>
      </w:r>
    </w:p>
    <w:p w:rsidR="007F1BE4" w:rsidRDefault="007F1BE4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Ca</w:t>
      </w:r>
      <w:r w:rsidR="009B1D99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kl 12.00 frokost (Husk tilmelding - hvis I ønsker frokost)</w:t>
      </w:r>
    </w:p>
    <w:p w:rsidR="00E732D4" w:rsidRPr="00E732D4" w:rsidRDefault="007F1BE4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Kl 13.00 begynder Generalforsamlingen</w:t>
      </w:r>
    </w:p>
    <w:p w:rsidR="00E732D4" w:rsidRPr="007F1BE4" w:rsidRDefault="00E732D4" w:rsidP="007F1BE4">
      <w:pPr>
        <w:pStyle w:val="Normalindrykning"/>
        <w:rPr>
          <w:b/>
          <w:noProof/>
          <w:sz w:val="24"/>
          <w:szCs w:val="24"/>
        </w:rPr>
      </w:pPr>
      <w:r w:rsidRPr="007F1BE4">
        <w:rPr>
          <w:b/>
          <w:noProof/>
          <w:sz w:val="24"/>
          <w:szCs w:val="24"/>
        </w:rPr>
        <w:t>Dagsorden for den ordinære Generalforsamling er:</w:t>
      </w:r>
    </w:p>
    <w:p w:rsidR="00E732D4" w:rsidRPr="007F1BE4" w:rsidRDefault="00E732D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1. Valg af dirigent</w:t>
      </w:r>
    </w:p>
    <w:p w:rsidR="00E732D4" w:rsidRPr="007F1BE4" w:rsidRDefault="00E732D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 xml:space="preserve">2. Bestyrelsens beretning fremlægges til godkendelse. </w:t>
      </w:r>
    </w:p>
    <w:p w:rsidR="00E732D4" w:rsidRPr="007F1BE4" w:rsidRDefault="00E732D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3. Behandling af indkomne forslag fra medlemmer eller bestyrelse.</w:t>
      </w:r>
      <w:r w:rsidR="002A4B62">
        <w:rPr>
          <w:noProof/>
          <w:sz w:val="24"/>
          <w:szCs w:val="24"/>
        </w:rPr>
        <w:t xml:space="preserve"> (Se bilag)</w:t>
      </w:r>
    </w:p>
    <w:p w:rsidR="00E732D4" w:rsidRPr="007F1BE4" w:rsidRDefault="00E732D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4. Fastsættelse af kontingent</w:t>
      </w:r>
    </w:p>
    <w:p w:rsidR="00E732D4" w:rsidRPr="007F1BE4" w:rsidRDefault="00E732D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5. Regnskab for det forløbne år og budget for indeværende år fremlægges af kassereren til godkendelse.</w:t>
      </w:r>
    </w:p>
    <w:p w:rsidR="00E732D4" w:rsidRPr="007F1BE4" w:rsidRDefault="00E732D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6. Valg af formand</w:t>
      </w:r>
    </w:p>
    <w:p w:rsidR="00E732D4" w:rsidRPr="007F1BE4" w:rsidRDefault="00E732D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7. Valg af bestyrelsesmedlemmer og suppleanter</w:t>
      </w:r>
      <w:r w:rsidR="008A0A75">
        <w:rPr>
          <w:noProof/>
          <w:sz w:val="24"/>
          <w:szCs w:val="24"/>
        </w:rPr>
        <w:t xml:space="preserve"> (Se bilag)</w:t>
      </w:r>
    </w:p>
    <w:p w:rsidR="009B1D99" w:rsidRDefault="00E732D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8. Valg af revisor</w:t>
      </w:r>
      <w:r w:rsidR="009B1D99">
        <w:rPr>
          <w:noProof/>
          <w:sz w:val="24"/>
          <w:szCs w:val="24"/>
        </w:rPr>
        <w:t xml:space="preserve"> </w:t>
      </w:r>
    </w:p>
    <w:p w:rsidR="00E732D4" w:rsidRPr="007F1BE4" w:rsidRDefault="009B1D99" w:rsidP="007F1BE4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9. Eventuelt</w:t>
      </w:r>
    </w:p>
    <w:p w:rsidR="00E732D4" w:rsidRDefault="00E732D4" w:rsidP="00E732D4">
      <w:pPr>
        <w:pStyle w:val="Liste"/>
        <w:spacing w:after="100"/>
        <w:ind w:hanging="318"/>
        <w:rPr>
          <w:caps/>
          <w:noProof/>
        </w:rPr>
      </w:pPr>
    </w:p>
    <w:p w:rsidR="007F1BE4" w:rsidRPr="009B1D99" w:rsidRDefault="002A4B62" w:rsidP="009B1D99">
      <w:pPr>
        <w:pStyle w:val="Liste"/>
        <w:spacing w:after="100"/>
        <w:ind w:hanging="318"/>
        <w:rPr>
          <w:caps/>
          <w:noProof/>
        </w:rPr>
      </w:pPr>
      <w:r>
        <w:rPr>
          <w:caps/>
          <w:noProof/>
        </w:rPr>
        <w:lastRenderedPageBreak/>
        <w:t>BILAG</w:t>
      </w:r>
      <w:r w:rsidR="007F1BE4">
        <w:rPr>
          <w:caps/>
          <w:noProof/>
        </w:rPr>
        <w:t>:</w:t>
      </w:r>
    </w:p>
    <w:p w:rsidR="007F1BE4" w:rsidRDefault="007F1BE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Vedtægtsændringer</w:t>
      </w:r>
      <w:r>
        <w:rPr>
          <w:noProof/>
          <w:sz w:val="24"/>
          <w:szCs w:val="24"/>
        </w:rPr>
        <w:t xml:space="preserve"> FORSLAG:</w:t>
      </w:r>
    </w:p>
    <w:p w:rsidR="007F1BE4" w:rsidRPr="007F1BE4" w:rsidRDefault="007F1BE4" w:rsidP="007F1BE4">
      <w:pPr>
        <w:pStyle w:val="Normalindrykning"/>
        <w:rPr>
          <w:noProof/>
          <w:sz w:val="24"/>
          <w:szCs w:val="24"/>
        </w:rPr>
      </w:pPr>
    </w:p>
    <w:p w:rsidR="007F1BE4" w:rsidRPr="007F1BE4" w:rsidRDefault="007F1BE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§12. Foreningens formue.</w:t>
      </w:r>
    </w:p>
    <w:p w:rsidR="007F1BE4" w:rsidRPr="007F1BE4" w:rsidRDefault="007F1BE4" w:rsidP="007F1BE4">
      <w:pPr>
        <w:pStyle w:val="Normalindrykning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”</w:t>
      </w:r>
      <w:r w:rsidRPr="007F1BE4">
        <w:rPr>
          <w:i/>
          <w:noProof/>
          <w:sz w:val="24"/>
          <w:szCs w:val="24"/>
        </w:rPr>
        <w:t>Ved opløsning skal foreningens formue tilfalde Landsforeningen Dansk Fåreavl.</w:t>
      </w:r>
      <w:r>
        <w:rPr>
          <w:i/>
          <w:noProof/>
          <w:sz w:val="24"/>
          <w:szCs w:val="24"/>
        </w:rPr>
        <w:t>”</w:t>
      </w:r>
    </w:p>
    <w:p w:rsidR="007F1BE4" w:rsidRPr="007F1BE4" w:rsidRDefault="009B1D99" w:rsidP="007F1BE4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Æ</w:t>
      </w:r>
      <w:r w:rsidR="007F1BE4" w:rsidRPr="007F1BE4">
        <w:rPr>
          <w:noProof/>
          <w:sz w:val="24"/>
          <w:szCs w:val="24"/>
        </w:rPr>
        <w:t>ndres til : ved opløsning besluttes på sidste generalforsamling, hvordan</w:t>
      </w:r>
    </w:p>
    <w:p w:rsidR="007F1BE4" w:rsidRPr="007F1BE4" w:rsidRDefault="007F1BE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foreningens formue skal fordeles.</w:t>
      </w:r>
    </w:p>
    <w:p w:rsidR="007F1BE4" w:rsidRDefault="007F1BE4" w:rsidP="007F1BE4">
      <w:pPr>
        <w:pStyle w:val="Normalindrykning"/>
        <w:rPr>
          <w:noProof/>
          <w:sz w:val="24"/>
          <w:szCs w:val="24"/>
        </w:rPr>
      </w:pPr>
    </w:p>
    <w:p w:rsidR="007F1BE4" w:rsidRPr="007F1BE4" w:rsidRDefault="007F1BE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§4. Kontingent.</w:t>
      </w:r>
    </w:p>
    <w:p w:rsidR="007F1BE4" w:rsidRPr="007F1BE4" w:rsidRDefault="007F1BE4" w:rsidP="007F1BE4">
      <w:pPr>
        <w:pStyle w:val="Normalindrykning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”</w:t>
      </w:r>
      <w:r w:rsidRPr="007F1BE4">
        <w:rPr>
          <w:i/>
          <w:noProof/>
          <w:sz w:val="24"/>
          <w:szCs w:val="24"/>
        </w:rPr>
        <w:t>Kontingentet fastsættes for et år ad gangen på den årlige generalforsamling,</w:t>
      </w:r>
    </w:p>
    <w:p w:rsidR="007F1BE4" w:rsidRPr="007F1BE4" w:rsidRDefault="007F1BE4" w:rsidP="007F1BE4">
      <w:pPr>
        <w:pStyle w:val="Normalindrykning"/>
        <w:rPr>
          <w:i/>
          <w:noProof/>
          <w:sz w:val="24"/>
          <w:szCs w:val="24"/>
        </w:rPr>
      </w:pPr>
      <w:r w:rsidRPr="007F1BE4">
        <w:rPr>
          <w:i/>
          <w:noProof/>
          <w:sz w:val="24"/>
          <w:szCs w:val="24"/>
        </w:rPr>
        <w:t>således:</w:t>
      </w:r>
    </w:p>
    <w:p w:rsidR="007F1BE4" w:rsidRPr="007F1BE4" w:rsidRDefault="007F1BE4" w:rsidP="007F1BE4">
      <w:pPr>
        <w:pStyle w:val="Normalindrykning"/>
        <w:rPr>
          <w:i/>
          <w:noProof/>
          <w:sz w:val="24"/>
          <w:szCs w:val="24"/>
        </w:rPr>
      </w:pPr>
      <w:r w:rsidRPr="007F1BE4">
        <w:rPr>
          <w:i/>
          <w:noProof/>
          <w:sz w:val="24"/>
          <w:szCs w:val="24"/>
        </w:rPr>
        <w:t>- Enkeltpersoner med indtil 5 moderdyr</w:t>
      </w:r>
    </w:p>
    <w:p w:rsidR="007F1BE4" w:rsidRPr="007F1BE4" w:rsidRDefault="007F1BE4" w:rsidP="007F1BE4">
      <w:pPr>
        <w:pStyle w:val="Normalindrykning"/>
        <w:rPr>
          <w:i/>
          <w:noProof/>
          <w:sz w:val="24"/>
          <w:szCs w:val="24"/>
        </w:rPr>
      </w:pPr>
      <w:r w:rsidRPr="007F1BE4">
        <w:rPr>
          <w:i/>
          <w:noProof/>
          <w:sz w:val="24"/>
          <w:szCs w:val="24"/>
        </w:rPr>
        <w:t>- Enkeltpersoner med mere end 5 moderdyr</w:t>
      </w:r>
    </w:p>
    <w:p w:rsidR="007F1BE4" w:rsidRPr="007F1BE4" w:rsidRDefault="007F1BE4" w:rsidP="007F1BE4">
      <w:pPr>
        <w:pStyle w:val="Normalindrykning"/>
        <w:rPr>
          <w:i/>
          <w:noProof/>
          <w:sz w:val="24"/>
          <w:szCs w:val="24"/>
        </w:rPr>
      </w:pPr>
      <w:r w:rsidRPr="007F1BE4">
        <w:rPr>
          <w:i/>
          <w:noProof/>
          <w:sz w:val="24"/>
          <w:szCs w:val="24"/>
        </w:rPr>
        <w:t>- Støtte medlemskab for Organisationer og virksomheder.</w:t>
      </w:r>
      <w:r>
        <w:rPr>
          <w:i/>
          <w:noProof/>
          <w:sz w:val="24"/>
          <w:szCs w:val="24"/>
        </w:rPr>
        <w:t>”</w:t>
      </w:r>
    </w:p>
    <w:p w:rsidR="007F1BE4" w:rsidRDefault="007F1BE4" w:rsidP="007F1BE4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Ændres til:</w:t>
      </w:r>
    </w:p>
    <w:p w:rsidR="007F1BE4" w:rsidRDefault="007F1BE4" w:rsidP="007F1BE4">
      <w:pPr>
        <w:pStyle w:val="Normalindrykning"/>
        <w:rPr>
          <w:noProof/>
          <w:sz w:val="24"/>
          <w:szCs w:val="24"/>
        </w:rPr>
      </w:pPr>
      <w:r w:rsidRPr="007F1BE4">
        <w:rPr>
          <w:noProof/>
          <w:sz w:val="24"/>
          <w:szCs w:val="24"/>
        </w:rPr>
        <w:t>helt slette opdelingen,</w:t>
      </w:r>
      <w:r>
        <w:rPr>
          <w:noProof/>
          <w:sz w:val="24"/>
          <w:szCs w:val="24"/>
        </w:rPr>
        <w:t xml:space="preserve"> - </w:t>
      </w:r>
      <w:r w:rsidRPr="007F1BE4">
        <w:rPr>
          <w:noProof/>
          <w:sz w:val="24"/>
          <w:szCs w:val="24"/>
        </w:rPr>
        <w:t xml:space="preserve"> således</w:t>
      </w:r>
      <w:r>
        <w:rPr>
          <w:noProof/>
          <w:sz w:val="24"/>
          <w:szCs w:val="24"/>
        </w:rPr>
        <w:t>: Medlemskab koster 250 kr pr medlem - Organisationer og virksomheder</w:t>
      </w:r>
      <w:r w:rsidR="00BC5D98">
        <w:rPr>
          <w:noProof/>
          <w:sz w:val="24"/>
          <w:szCs w:val="24"/>
        </w:rPr>
        <w:t>,</w:t>
      </w:r>
      <w:bookmarkStart w:id="0" w:name="_GoBack"/>
      <w:bookmarkEnd w:id="0"/>
      <w:r>
        <w:rPr>
          <w:noProof/>
          <w:sz w:val="24"/>
          <w:szCs w:val="24"/>
        </w:rPr>
        <w:t xml:space="preserve"> der ønsker at støtte koster 500 kr</w:t>
      </w:r>
      <w:r w:rsidRPr="007F1BE4">
        <w:rPr>
          <w:noProof/>
          <w:sz w:val="24"/>
          <w:szCs w:val="24"/>
        </w:rPr>
        <w:t>.</w:t>
      </w:r>
      <w:r w:rsidRPr="007F1BE4">
        <w:rPr>
          <w:noProof/>
          <w:sz w:val="24"/>
          <w:szCs w:val="24"/>
        </w:rPr>
        <w:cr/>
      </w:r>
    </w:p>
    <w:p w:rsidR="00090A82" w:rsidRDefault="00090A82" w:rsidP="007F1BE4">
      <w:pPr>
        <w:pStyle w:val="Normalindrykning"/>
        <w:rPr>
          <w:noProof/>
          <w:sz w:val="24"/>
          <w:szCs w:val="24"/>
        </w:rPr>
      </w:pPr>
    </w:p>
    <w:p w:rsidR="00090A82" w:rsidRDefault="00090A82" w:rsidP="007F1BE4">
      <w:pPr>
        <w:pStyle w:val="Normalindrykning"/>
        <w:rPr>
          <w:noProof/>
          <w:sz w:val="24"/>
          <w:szCs w:val="24"/>
        </w:rPr>
      </w:pPr>
    </w:p>
    <w:p w:rsidR="00090A82" w:rsidRPr="008A0A75" w:rsidRDefault="008A0A75" w:rsidP="007F1BE4">
      <w:pPr>
        <w:pStyle w:val="Normalindrykning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Pkt 7 + 8: </w:t>
      </w:r>
      <w:r w:rsidR="00090A82" w:rsidRPr="008A0A75">
        <w:rPr>
          <w:b/>
          <w:noProof/>
          <w:sz w:val="24"/>
          <w:szCs w:val="24"/>
        </w:rPr>
        <w:t xml:space="preserve">Valg af bestyrelsesmedlemmer </w:t>
      </w:r>
      <w:r>
        <w:rPr>
          <w:b/>
          <w:noProof/>
          <w:sz w:val="24"/>
          <w:szCs w:val="24"/>
        </w:rPr>
        <w:t>/ revisor</w:t>
      </w:r>
      <w:r w:rsidR="00090A82" w:rsidRPr="008A0A75">
        <w:rPr>
          <w:b/>
          <w:noProof/>
          <w:sz w:val="24"/>
          <w:szCs w:val="24"/>
        </w:rPr>
        <w:t>:</w:t>
      </w:r>
    </w:p>
    <w:p w:rsidR="00090A82" w:rsidRDefault="00090A82" w:rsidP="00090A82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På</w:t>
      </w:r>
      <w:r w:rsidR="008A0A75">
        <w:rPr>
          <w:noProof/>
          <w:sz w:val="24"/>
          <w:szCs w:val="24"/>
        </w:rPr>
        <w:t xml:space="preserve"> valg er:</w:t>
      </w:r>
    </w:p>
    <w:p w:rsidR="008A0A75" w:rsidRDefault="008A0A75" w:rsidP="00090A82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Lone Krag</w:t>
      </w:r>
    </w:p>
    <w:p w:rsidR="008A0A75" w:rsidRDefault="008A0A75" w:rsidP="00090A82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Annette Panduro Petersen</w:t>
      </w:r>
    </w:p>
    <w:p w:rsidR="008A0A75" w:rsidRPr="007F1BE4" w:rsidRDefault="008A0A75" w:rsidP="00090A82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Maj-Britt Steiniche</w:t>
      </w:r>
    </w:p>
    <w:p w:rsidR="008A0A75" w:rsidRDefault="008A0A75" w:rsidP="008A0A75">
      <w:pPr>
        <w:pStyle w:val="Normalindrykning"/>
        <w:rPr>
          <w:noProof/>
          <w:sz w:val="24"/>
          <w:szCs w:val="24"/>
        </w:rPr>
      </w:pPr>
      <w:r>
        <w:rPr>
          <w:noProof/>
          <w:sz w:val="24"/>
          <w:szCs w:val="24"/>
        </w:rPr>
        <w:t>Bent ønsker ikke at fortsætte som revisor - Michael Nielsen er foreslået.</w:t>
      </w:r>
    </w:p>
    <w:p w:rsidR="00090A82" w:rsidRPr="00090A82" w:rsidRDefault="00090A82" w:rsidP="007F1BE4">
      <w:pPr>
        <w:pStyle w:val="Normalindrykning"/>
        <w:rPr>
          <w:noProof/>
          <w:sz w:val="24"/>
          <w:szCs w:val="24"/>
        </w:rPr>
      </w:pPr>
    </w:p>
    <w:sectPr w:rsidR="00090A82" w:rsidRPr="00090A82">
      <w:headerReference w:type="default" r:id="rId9"/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F9" w:rsidRDefault="00453CF9" w:rsidP="009B1D99">
      <w:pPr>
        <w:spacing w:after="0" w:line="240" w:lineRule="auto"/>
      </w:pPr>
      <w:r>
        <w:separator/>
      </w:r>
    </w:p>
  </w:endnote>
  <w:endnote w:type="continuationSeparator" w:id="0">
    <w:p w:rsidR="00453CF9" w:rsidRDefault="00453CF9" w:rsidP="009B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F9" w:rsidRDefault="00453CF9" w:rsidP="009B1D99">
      <w:pPr>
        <w:spacing w:after="0" w:line="240" w:lineRule="auto"/>
      </w:pPr>
      <w:r>
        <w:separator/>
      </w:r>
    </w:p>
  </w:footnote>
  <w:footnote w:type="continuationSeparator" w:id="0">
    <w:p w:rsidR="00453CF9" w:rsidRDefault="00453CF9" w:rsidP="009B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62" w:rsidRDefault="002A4B62" w:rsidP="009B1D99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0</wp:posOffset>
          </wp:positionV>
          <wp:extent cx="1304925" cy="1908175"/>
          <wp:effectExtent l="0" t="0" r="9525" b="0"/>
          <wp:wrapTight wrapText="bothSides">
            <wp:wrapPolygon edited="0">
              <wp:start x="0" y="0"/>
              <wp:lineTo x="0" y="21348"/>
              <wp:lineTo x="21442" y="21348"/>
              <wp:lineTo x="21442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90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3628"/>
    <w:multiLevelType w:val="hybridMultilevel"/>
    <w:tmpl w:val="D4C04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4"/>
    <w:rsid w:val="00090A82"/>
    <w:rsid w:val="00155E32"/>
    <w:rsid w:val="0018799F"/>
    <w:rsid w:val="002A4B62"/>
    <w:rsid w:val="002F37CD"/>
    <w:rsid w:val="00453CF9"/>
    <w:rsid w:val="00481483"/>
    <w:rsid w:val="005A3F70"/>
    <w:rsid w:val="0076727C"/>
    <w:rsid w:val="007F1BE4"/>
    <w:rsid w:val="008A0A75"/>
    <w:rsid w:val="00921B87"/>
    <w:rsid w:val="00994A34"/>
    <w:rsid w:val="009B1D99"/>
    <w:rsid w:val="00BC5D98"/>
    <w:rsid w:val="00E732D4"/>
    <w:rsid w:val="00EC4E6E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540AA"/>
  <w15:chartTrackingRefBased/>
  <w15:docId w15:val="{40A703FF-2737-4B6E-BDD7-4158CE4A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da-DK" w:eastAsia="da-DK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rykning">
    <w:name w:val="Normal Indent"/>
    <w:basedOn w:val="Normal"/>
    <w:uiPriority w:val="2"/>
    <w:unhideWhenUsed/>
    <w:qFormat/>
    <w:pPr>
      <w:ind w:right="144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caps/>
      <w:kern w:val="18"/>
    </w:rPr>
  </w:style>
  <w:style w:type="paragraph" w:styleId="Liste">
    <w:name w:val="List"/>
    <w:basedOn w:val="Normal"/>
    <w:uiPriority w:val="1"/>
    <w:unhideWhenUsed/>
    <w:qFormat/>
    <w:pPr>
      <w:ind w:left="346" w:hanging="317"/>
    </w:pPr>
  </w:style>
  <w:style w:type="paragraph" w:styleId="Liste2">
    <w:name w:val="List 2"/>
    <w:basedOn w:val="Normal"/>
    <w:uiPriority w:val="1"/>
    <w:unhideWhenUsed/>
    <w:qFormat/>
    <w:pPr>
      <w:ind w:left="706" w:hanging="317"/>
    </w:pPr>
  </w:style>
  <w:style w:type="character" w:customStyle="1" w:styleId="Afkrydsningsfelt">
    <w:name w:val="Afkrydsningsfelt"/>
    <w:basedOn w:val="Standardskrifttypeiafsni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semiHidden/>
    <w:unhideWhenUsed/>
    <w:qFormat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9B1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1D99"/>
    <w:rPr>
      <w:kern w:val="18"/>
    </w:rPr>
  </w:style>
  <w:style w:type="paragraph" w:styleId="Sidefod">
    <w:name w:val="footer"/>
    <w:basedOn w:val="Normal"/>
    <w:link w:val="SidefodTegn"/>
    <w:uiPriority w:val="99"/>
    <w:unhideWhenUsed/>
    <w:rsid w:val="009B1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1D99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8986\AppData\Roaming\Microsoft\Skabeloner\Tjekliste%20til%20bryllup%20(design%20i%20vandfarver)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7E40A-B7D1-4086-A925-EA5D853F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Tjekliste til bryllup (design i vandfarver)</Template>
  <TotalTime>62</TotalTime>
  <Pages>2</Pages>
  <Words>263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Næstholdt Petersen</dc:creator>
  <cp:keywords/>
  <cp:lastModifiedBy>Camilla Næstholdt Petersen</cp:lastModifiedBy>
  <cp:revision>3</cp:revision>
  <dcterms:created xsi:type="dcterms:W3CDTF">2018-01-18T11:14:00Z</dcterms:created>
  <dcterms:modified xsi:type="dcterms:W3CDTF">2018-01-18T12:16:00Z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